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AYnREiqObQRfRiTT90nL6k==&#10;" textCheckSum="" shapeId="17" ver="1"/>
</file>

<file path=drs/shapexml.xml><?xml version="1.0" encoding="UTF-8" standalone="yes"?>

</file>